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B44" w14:textId="77777777" w:rsidR="008F0F62" w:rsidRDefault="008F0F62" w:rsidP="00505B24">
      <w:pPr>
        <w:jc w:val="both"/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263"/>
      </w:tblGrid>
      <w:tr w:rsidR="00E4641D" w14:paraId="7A9837FF" w14:textId="77777777" w:rsidTr="002E1933">
        <w:trPr>
          <w:trHeight w:val="1559"/>
        </w:trPr>
        <w:tc>
          <w:tcPr>
            <w:tcW w:w="9062" w:type="dxa"/>
            <w:gridSpan w:val="4"/>
          </w:tcPr>
          <w:p w14:paraId="4C063929" w14:textId="77777777" w:rsidR="008F0F62" w:rsidRDefault="008F0F62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BC498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1541C7E0" w14:textId="77777777" w:rsidR="004B3C3F" w:rsidRPr="00E64270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70">
              <w:rPr>
                <w:rFonts w:ascii="Times New Roman" w:hAnsi="Times New Roman" w:cs="Times New Roman"/>
                <w:b/>
                <w:sz w:val="24"/>
                <w:szCs w:val="24"/>
              </w:rPr>
              <w:t>FIRAT ÜNİVERSİTESİ</w:t>
            </w:r>
          </w:p>
          <w:p w14:paraId="179D88E3" w14:textId="77777777" w:rsidR="004B3C3F" w:rsidRDefault="004B3C3F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İLAHİYAT FAKÜLTESİ</w:t>
            </w:r>
          </w:p>
          <w:p w14:paraId="11991BE6" w14:textId="41C5C9CF" w:rsidR="004B3C3F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4B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 Toplantı Tutanağı</w:t>
            </w:r>
          </w:p>
          <w:p w14:paraId="39CFF935" w14:textId="77777777" w:rsidR="00E4641D" w:rsidRDefault="00E4641D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933" w14:paraId="3CD525E9" w14:textId="77777777" w:rsidTr="00EC2E1A">
        <w:trPr>
          <w:trHeight w:val="397"/>
        </w:trPr>
        <w:tc>
          <w:tcPr>
            <w:tcW w:w="2263" w:type="dxa"/>
          </w:tcPr>
          <w:p w14:paraId="3CA9385C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799" w:type="dxa"/>
            <w:gridSpan w:val="3"/>
          </w:tcPr>
          <w:p w14:paraId="42E3EBAD" w14:textId="009277DC" w:rsidR="002E1933" w:rsidRPr="006B0467" w:rsidRDefault="00EA5428" w:rsidP="00EA54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114B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4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49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E1933" w14:paraId="65BD68A5" w14:textId="77777777" w:rsidTr="00EC2E1A">
        <w:trPr>
          <w:trHeight w:val="397"/>
        </w:trPr>
        <w:tc>
          <w:tcPr>
            <w:tcW w:w="2263" w:type="dxa"/>
          </w:tcPr>
          <w:p w14:paraId="581C4238" w14:textId="48235A6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No</w:t>
            </w:r>
          </w:p>
        </w:tc>
        <w:tc>
          <w:tcPr>
            <w:tcW w:w="6799" w:type="dxa"/>
            <w:gridSpan w:val="3"/>
          </w:tcPr>
          <w:p w14:paraId="4F2551BC" w14:textId="3D72B112" w:rsidR="002E1933" w:rsidRPr="006B0467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1933" w14:paraId="10F0F6E6" w14:textId="77777777" w:rsidTr="00EC2E1A">
        <w:trPr>
          <w:trHeight w:val="397"/>
        </w:trPr>
        <w:tc>
          <w:tcPr>
            <w:tcW w:w="2263" w:type="dxa"/>
          </w:tcPr>
          <w:p w14:paraId="2E64697E" w14:textId="77777777" w:rsidR="002E1933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Yeri</w:t>
            </w:r>
          </w:p>
        </w:tc>
        <w:tc>
          <w:tcPr>
            <w:tcW w:w="6799" w:type="dxa"/>
            <w:gridSpan w:val="3"/>
          </w:tcPr>
          <w:p w14:paraId="5D2FE1A9" w14:textId="77777777" w:rsidR="002E1933" w:rsidRPr="006B0467" w:rsidRDefault="00F92BD1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67">
              <w:rPr>
                <w:rFonts w:ascii="Times New Roman" w:hAnsi="Times New Roman" w:cs="Times New Roman"/>
                <w:sz w:val="24"/>
                <w:szCs w:val="24"/>
              </w:rPr>
              <w:t>İlahiyat Fakültesi Toplantı Salonu</w:t>
            </w:r>
          </w:p>
        </w:tc>
      </w:tr>
      <w:tr w:rsidR="000A6CC9" w14:paraId="48EFDB0B" w14:textId="77777777" w:rsidTr="00EC2E1A">
        <w:trPr>
          <w:trHeight w:val="397"/>
        </w:trPr>
        <w:tc>
          <w:tcPr>
            <w:tcW w:w="2263" w:type="dxa"/>
            <w:vMerge w:val="restart"/>
            <w:vAlign w:val="center"/>
          </w:tcPr>
          <w:p w14:paraId="073C9B9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Gündemi</w:t>
            </w:r>
          </w:p>
        </w:tc>
        <w:tc>
          <w:tcPr>
            <w:tcW w:w="6799" w:type="dxa"/>
            <w:gridSpan w:val="3"/>
          </w:tcPr>
          <w:p w14:paraId="6EB5A109" w14:textId="2866A2D9" w:rsidR="00E47A40" w:rsidRPr="00B114B3" w:rsidRDefault="00B114B3" w:rsidP="00B114B3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1.Toplumsal katkı genel değerlendirmesi</w:t>
            </w:r>
          </w:p>
        </w:tc>
      </w:tr>
      <w:tr w:rsidR="000A6CC9" w14:paraId="5D551055" w14:textId="77777777" w:rsidTr="00EC2E1A">
        <w:trPr>
          <w:trHeight w:val="397"/>
        </w:trPr>
        <w:tc>
          <w:tcPr>
            <w:tcW w:w="2263" w:type="dxa"/>
            <w:vMerge/>
          </w:tcPr>
          <w:p w14:paraId="34B309B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3898235" w14:textId="01A84E35" w:rsidR="00E47A40" w:rsidRPr="00CE0B3A" w:rsidRDefault="003F6659" w:rsidP="003F6659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0A6CC9" w14:paraId="590850A4" w14:textId="77777777" w:rsidTr="00EC2E1A">
        <w:trPr>
          <w:trHeight w:val="397"/>
        </w:trPr>
        <w:tc>
          <w:tcPr>
            <w:tcW w:w="2263" w:type="dxa"/>
            <w:vMerge/>
          </w:tcPr>
          <w:p w14:paraId="236067FE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5650137C" w14:textId="41F83267" w:rsidR="000A6CC9" w:rsidRPr="00CE0B3A" w:rsidRDefault="003F6659" w:rsidP="005C4714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0A6CC9" w14:paraId="1DAB52D8" w14:textId="77777777" w:rsidTr="00EC2E1A">
        <w:trPr>
          <w:trHeight w:val="397"/>
        </w:trPr>
        <w:tc>
          <w:tcPr>
            <w:tcW w:w="2263" w:type="dxa"/>
            <w:vMerge/>
          </w:tcPr>
          <w:p w14:paraId="2F0A80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40E49EC2" w14:textId="7BA527A6" w:rsidR="000A6CC9" w:rsidRPr="00CE0B3A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</w:tr>
      <w:tr w:rsidR="000A6CC9" w14:paraId="7EAE5099" w14:textId="77777777" w:rsidTr="00EC2E1A">
        <w:trPr>
          <w:trHeight w:val="397"/>
        </w:trPr>
        <w:tc>
          <w:tcPr>
            <w:tcW w:w="2263" w:type="dxa"/>
            <w:vMerge/>
          </w:tcPr>
          <w:p w14:paraId="5095DE31" w14:textId="77777777" w:rsidR="000A6CC9" w:rsidRDefault="000A6CC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9" w:type="dxa"/>
            <w:gridSpan w:val="3"/>
          </w:tcPr>
          <w:p w14:paraId="2079E0B5" w14:textId="2F96EEA2" w:rsidR="000A6CC9" w:rsidRPr="006B0467" w:rsidRDefault="003F6659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A6CC9" w14:paraId="49ACFCB6" w14:textId="77777777" w:rsidTr="00DB3A71">
        <w:trPr>
          <w:trHeight w:val="588"/>
        </w:trPr>
        <w:tc>
          <w:tcPr>
            <w:tcW w:w="9062" w:type="dxa"/>
            <w:gridSpan w:val="4"/>
            <w:vAlign w:val="center"/>
          </w:tcPr>
          <w:p w14:paraId="78D976BC" w14:textId="737AAFA3" w:rsidR="000A6CC9" w:rsidRDefault="00B114B3" w:rsidP="00505B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</w:t>
            </w:r>
            <w:r w:rsidR="00B42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Komisyonu</w:t>
            </w:r>
            <w:r w:rsidR="00570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Üyeleri</w:t>
            </w:r>
          </w:p>
        </w:tc>
      </w:tr>
      <w:tr w:rsidR="002F4FDE" w14:paraId="3584E582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0C67BA0C" w14:textId="20671F24" w:rsidR="002F4FDE" w:rsidRPr="00113310" w:rsidRDefault="00DB3A71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 Ad Soyadı</w:t>
            </w:r>
          </w:p>
        </w:tc>
        <w:tc>
          <w:tcPr>
            <w:tcW w:w="1984" w:type="dxa"/>
            <w:vAlign w:val="center"/>
          </w:tcPr>
          <w:p w14:paraId="02590F5E" w14:textId="1E6F2520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2263" w:type="dxa"/>
            <w:vAlign w:val="center"/>
          </w:tcPr>
          <w:p w14:paraId="2DAF34AF" w14:textId="7DAE9062" w:rsidR="002F4FDE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F10D6" w14:paraId="3F267627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1CA37C21" w14:textId="10A3ECEF" w:rsidR="000F10D6" w:rsidRPr="000F10D6" w:rsidRDefault="000F10D6" w:rsidP="00505B24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10D6">
              <w:rPr>
                <w:rFonts w:ascii="Times New Roman" w:hAnsi="Times New Roman" w:cs="Times New Roman"/>
                <w:bCs/>
                <w:sz w:val="24"/>
                <w:szCs w:val="24"/>
              </w:rPr>
              <w:t>Doç. Dr. Zeynep ALİMOĞLU SÜRMELİ</w:t>
            </w:r>
          </w:p>
        </w:tc>
        <w:tc>
          <w:tcPr>
            <w:tcW w:w="1984" w:type="dxa"/>
            <w:vAlign w:val="center"/>
          </w:tcPr>
          <w:p w14:paraId="46DDB450" w14:textId="411A2E2C" w:rsidR="000F10D6" w:rsidRPr="00113310" w:rsidRDefault="000F10D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263" w:type="dxa"/>
            <w:vAlign w:val="center"/>
          </w:tcPr>
          <w:p w14:paraId="425B2EFD" w14:textId="7A6CEFCD" w:rsidR="000F10D6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5F2316F1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38890E47" w14:textId="1D90B8DB" w:rsidR="00EC2E1A" w:rsidRPr="00113310" w:rsidRDefault="009F1211" w:rsidP="00505B2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Prof. Dr. İhsan SOYSALDI</w:t>
            </w:r>
          </w:p>
        </w:tc>
        <w:tc>
          <w:tcPr>
            <w:tcW w:w="1984" w:type="dxa"/>
            <w:vAlign w:val="center"/>
          </w:tcPr>
          <w:p w14:paraId="7CF59940" w14:textId="5E0EFCD5" w:rsidR="00EC2E1A" w:rsidRPr="00113310" w:rsidRDefault="000F10D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50515D2" w14:textId="2C797C7B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BB14896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397A2BA3" w14:textId="1CAD4EAF" w:rsidR="00EC2E1A" w:rsidRPr="00113310" w:rsidRDefault="009F1211" w:rsidP="009F1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13310">
              <w:rPr>
                <w:sz w:val="24"/>
                <w:szCs w:val="24"/>
              </w:rPr>
              <w:t xml:space="preserve">Doç. Dr. </w:t>
            </w:r>
            <w:r w:rsidRPr="00113310">
              <w:rPr>
                <w:rFonts w:asciiTheme="majorBidi" w:hAnsiTheme="majorBidi" w:cstheme="majorBidi"/>
                <w:sz w:val="24"/>
                <w:szCs w:val="24"/>
              </w:rPr>
              <w:t>Enver DEMİRPOLAT</w:t>
            </w:r>
          </w:p>
        </w:tc>
        <w:tc>
          <w:tcPr>
            <w:tcW w:w="1984" w:type="dxa"/>
            <w:vAlign w:val="center"/>
          </w:tcPr>
          <w:p w14:paraId="1EE8D100" w14:textId="6AEB3B15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64A6BD19" w14:textId="4BA9392C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6D425E19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0B3AA0E6" w14:textId="7F8D0F5A" w:rsidR="00EC2E1A" w:rsidRPr="00113310" w:rsidRDefault="009F1211" w:rsidP="009F1211">
            <w:pPr>
              <w:pStyle w:val="GvdeMetni"/>
            </w:pPr>
            <w:r w:rsidRPr="00113310">
              <w:t xml:space="preserve">Doç. Dr. </w:t>
            </w:r>
            <w:r w:rsidRPr="00113310">
              <w:rPr>
                <w:rFonts w:asciiTheme="majorBidi" w:hAnsiTheme="majorBidi" w:cstheme="majorBidi"/>
              </w:rPr>
              <w:t>Abdurrahman GÜNEŞ</w:t>
            </w:r>
            <w:r w:rsidRPr="00113310">
              <w:t xml:space="preserve"> </w:t>
            </w:r>
          </w:p>
        </w:tc>
        <w:tc>
          <w:tcPr>
            <w:tcW w:w="1984" w:type="dxa"/>
            <w:vAlign w:val="center"/>
          </w:tcPr>
          <w:p w14:paraId="633B5B83" w14:textId="12279389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732A720" w14:textId="3603398E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2439AE" w14:paraId="12287DA1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666AC3B9" w14:textId="7452F6E7" w:rsidR="002439AE" w:rsidRPr="00113310" w:rsidRDefault="002439AE" w:rsidP="009F1211">
            <w:pPr>
              <w:pStyle w:val="GvdeMetni"/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>. Üyesi</w:t>
            </w:r>
            <w:r>
              <w:t xml:space="preserve"> Nizamettin ÇELİK</w:t>
            </w:r>
          </w:p>
        </w:tc>
        <w:tc>
          <w:tcPr>
            <w:tcW w:w="1984" w:type="dxa"/>
            <w:vAlign w:val="center"/>
          </w:tcPr>
          <w:p w14:paraId="28E38F83" w14:textId="7CE7CFB5" w:rsidR="002439AE" w:rsidRPr="00113310" w:rsidRDefault="002439AE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3D055F5E" w14:textId="34C3DDFE" w:rsidR="002439AE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167EE3C1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215A8FCB" w14:textId="3A3939E2" w:rsidR="00EC2E1A" w:rsidRPr="00113310" w:rsidRDefault="009F1211" w:rsidP="009F1211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Hüseyin POLAT</w:t>
            </w:r>
          </w:p>
        </w:tc>
        <w:tc>
          <w:tcPr>
            <w:tcW w:w="1984" w:type="dxa"/>
            <w:vAlign w:val="center"/>
          </w:tcPr>
          <w:p w14:paraId="2A4B2A20" w14:textId="77777777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09BDD20" w14:textId="59283835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5C4714" w14:paraId="71CB7F86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15DEC60E" w14:textId="171BA6BA" w:rsidR="005C4714" w:rsidRPr="00113310" w:rsidRDefault="009F1211" w:rsidP="009F1211">
            <w:pPr>
              <w:pStyle w:val="GvdeMetni"/>
            </w:pPr>
            <w:r w:rsidRPr="00113310">
              <w:t xml:space="preserve">Dr. </w:t>
            </w:r>
            <w:proofErr w:type="spellStart"/>
            <w:r w:rsidRPr="00113310">
              <w:t>Öğr</w:t>
            </w:r>
            <w:proofErr w:type="spellEnd"/>
            <w:r w:rsidRPr="00113310">
              <w:t xml:space="preserve">. Üyesi </w:t>
            </w:r>
            <w:r w:rsidRPr="00113310">
              <w:rPr>
                <w:rFonts w:asciiTheme="majorBidi" w:hAnsiTheme="majorBidi" w:cstheme="majorBidi"/>
              </w:rPr>
              <w:t>Sinan ERDİM</w:t>
            </w:r>
          </w:p>
        </w:tc>
        <w:tc>
          <w:tcPr>
            <w:tcW w:w="1984" w:type="dxa"/>
            <w:vAlign w:val="center"/>
          </w:tcPr>
          <w:p w14:paraId="1E60B29F" w14:textId="4F7AFA6F" w:rsidR="005C4714" w:rsidRPr="00113310" w:rsidRDefault="005C4714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7EB145B0" w14:textId="77012869" w:rsidR="005C4714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974AF" w14:paraId="127AB88E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320D6936" w14:textId="2832D443" w:rsidR="003974AF" w:rsidRPr="00113310" w:rsidRDefault="003974AF" w:rsidP="009F1211">
            <w:pPr>
              <w:pStyle w:val="GvdeMetni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Ayşenur FİDAN KARATEKE</w:t>
            </w:r>
          </w:p>
        </w:tc>
        <w:tc>
          <w:tcPr>
            <w:tcW w:w="1984" w:type="dxa"/>
            <w:vAlign w:val="center"/>
          </w:tcPr>
          <w:p w14:paraId="4789FBDB" w14:textId="438D54ED" w:rsidR="003974AF" w:rsidRPr="00113310" w:rsidRDefault="003974AF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138FE617" w14:textId="02783836" w:rsidR="003974AF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0E6E9116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1CF40F66" w14:textId="23033A54" w:rsidR="00EC2E1A" w:rsidRPr="00113310" w:rsidRDefault="009F1211" w:rsidP="009F1211">
            <w:pPr>
              <w:pStyle w:val="GvdeMetni"/>
              <w:rPr>
                <w:rFonts w:asciiTheme="majorBidi" w:hAnsiTheme="majorBidi" w:cstheme="majorBidi"/>
              </w:rPr>
            </w:pPr>
            <w:r w:rsidRPr="00113310">
              <w:rPr>
                <w:rFonts w:asciiTheme="majorBidi" w:hAnsiTheme="majorBidi" w:cstheme="majorBidi"/>
              </w:rPr>
              <w:t xml:space="preserve">Arş. Gör. Dr. Mesut ŞEN </w:t>
            </w:r>
          </w:p>
        </w:tc>
        <w:tc>
          <w:tcPr>
            <w:tcW w:w="1984" w:type="dxa"/>
            <w:vAlign w:val="center"/>
          </w:tcPr>
          <w:p w14:paraId="59FF7CF1" w14:textId="77777777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39690EEE" w14:textId="59113107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707E5AB3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739768B4" w14:textId="6BED4A4B" w:rsidR="00EC2E1A" w:rsidRPr="00113310" w:rsidRDefault="00DB3A71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 İzzett</w:t>
            </w:r>
            <w:r w:rsidR="009F1211" w:rsidRPr="00113310">
              <w:rPr>
                <w:rFonts w:asciiTheme="majorBidi" w:hAnsiTheme="majorBidi" w:cstheme="majorBidi"/>
              </w:rPr>
              <w:t>in Said GÜNERİ</w:t>
            </w:r>
          </w:p>
        </w:tc>
        <w:tc>
          <w:tcPr>
            <w:tcW w:w="1984" w:type="dxa"/>
            <w:vAlign w:val="center"/>
          </w:tcPr>
          <w:p w14:paraId="1298A7D2" w14:textId="77777777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56AE275" w14:textId="0392C958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F10D6" w14:paraId="057861EE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24E707F2" w14:textId="7CFD80DA" w:rsidR="000F10D6" w:rsidRPr="00113310" w:rsidRDefault="000F10D6" w:rsidP="009F1211">
            <w:pPr>
              <w:pStyle w:val="GvdeMetni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Aslı TAM</w:t>
            </w:r>
          </w:p>
        </w:tc>
        <w:tc>
          <w:tcPr>
            <w:tcW w:w="1984" w:type="dxa"/>
            <w:vAlign w:val="center"/>
          </w:tcPr>
          <w:p w14:paraId="4E288FBA" w14:textId="16F0D49C" w:rsidR="000F10D6" w:rsidRPr="00113310" w:rsidRDefault="000F10D6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051EB0FC" w14:textId="3142D963" w:rsidR="000F10D6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EC2E1A" w14:paraId="20CBE7C1" w14:textId="77777777" w:rsidTr="00DB3A71">
        <w:trPr>
          <w:trHeight w:val="340"/>
        </w:trPr>
        <w:tc>
          <w:tcPr>
            <w:tcW w:w="4815" w:type="dxa"/>
            <w:gridSpan w:val="2"/>
            <w:vAlign w:val="center"/>
          </w:tcPr>
          <w:p w14:paraId="3A6A67B5" w14:textId="0B5CAEC5" w:rsidR="00EC2E1A" w:rsidRPr="00113310" w:rsidRDefault="009F1211" w:rsidP="009F1211">
            <w:pPr>
              <w:pStyle w:val="GvdeMetni"/>
            </w:pPr>
            <w:r w:rsidRPr="00113310">
              <w:rPr>
                <w:rFonts w:asciiTheme="majorBidi" w:hAnsiTheme="majorBidi" w:cstheme="majorBidi"/>
              </w:rPr>
              <w:t>İbrahim Hakkı BÜRKEK</w:t>
            </w:r>
          </w:p>
        </w:tc>
        <w:tc>
          <w:tcPr>
            <w:tcW w:w="1984" w:type="dxa"/>
            <w:vAlign w:val="center"/>
          </w:tcPr>
          <w:p w14:paraId="1F196D23" w14:textId="77777777" w:rsidR="00EC2E1A" w:rsidRPr="00113310" w:rsidRDefault="00EC2E1A" w:rsidP="00505B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1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263" w:type="dxa"/>
            <w:vAlign w:val="center"/>
          </w:tcPr>
          <w:p w14:paraId="2D7C9E26" w14:textId="6C9A6914" w:rsidR="00EC2E1A" w:rsidRPr="00113310" w:rsidRDefault="00514FC8" w:rsidP="00505B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10895E44" w14:textId="7DA96513" w:rsidR="00715033" w:rsidRDefault="00715033" w:rsidP="00505B24">
      <w:pPr>
        <w:jc w:val="both"/>
      </w:pPr>
    </w:p>
    <w:p w14:paraId="66977BDE" w14:textId="5C77D820" w:rsidR="009F1211" w:rsidRDefault="009F1211" w:rsidP="00505B24">
      <w:pPr>
        <w:jc w:val="both"/>
      </w:pPr>
    </w:p>
    <w:p w14:paraId="7CAB33B7" w14:textId="4EEBE97E" w:rsidR="009F1211" w:rsidRDefault="009F1211" w:rsidP="00505B24">
      <w:pPr>
        <w:jc w:val="both"/>
      </w:pPr>
    </w:p>
    <w:p w14:paraId="4B6963E9" w14:textId="252AB305" w:rsidR="009F1211" w:rsidRDefault="009F1211" w:rsidP="00505B24">
      <w:pPr>
        <w:jc w:val="both"/>
      </w:pPr>
    </w:p>
    <w:p w14:paraId="72228454" w14:textId="313B8F97" w:rsidR="009F1211" w:rsidRDefault="009F1211" w:rsidP="00505B24">
      <w:pPr>
        <w:jc w:val="both"/>
      </w:pPr>
    </w:p>
    <w:p w14:paraId="55005E1C" w14:textId="77777777" w:rsidR="009F1211" w:rsidRDefault="009F1211" w:rsidP="00505B24">
      <w:pPr>
        <w:jc w:val="both"/>
      </w:pPr>
    </w:p>
    <w:p w14:paraId="02895B33" w14:textId="6A021788" w:rsidR="00A82336" w:rsidRDefault="00A82336" w:rsidP="00505B24">
      <w:pPr>
        <w:jc w:val="both"/>
      </w:pPr>
    </w:p>
    <w:p w14:paraId="6D4DB7D0" w14:textId="7747A114" w:rsidR="00C114DD" w:rsidRDefault="00C114DD" w:rsidP="00505B24">
      <w:pPr>
        <w:jc w:val="both"/>
      </w:pPr>
    </w:p>
    <w:p w14:paraId="11FB7295" w14:textId="77777777" w:rsidR="003F6659" w:rsidRDefault="003F6659" w:rsidP="00505B24">
      <w:pPr>
        <w:jc w:val="both"/>
      </w:pPr>
    </w:p>
    <w:p w14:paraId="40C4EBD5" w14:textId="5D982018" w:rsidR="00A82336" w:rsidRDefault="00A82336" w:rsidP="00505B24">
      <w:pPr>
        <w:jc w:val="both"/>
      </w:pPr>
    </w:p>
    <w:tbl>
      <w:tblPr>
        <w:tblStyle w:val="TabloKlavuzu"/>
        <w:tblW w:w="9229" w:type="dxa"/>
        <w:tblInd w:w="0" w:type="dxa"/>
        <w:tblLook w:val="04A0" w:firstRow="1" w:lastRow="0" w:firstColumn="1" w:lastColumn="0" w:noHBand="0" w:noVBand="1"/>
      </w:tblPr>
      <w:tblGrid>
        <w:gridCol w:w="9229"/>
      </w:tblGrid>
      <w:tr w:rsidR="00A82336" w14:paraId="35EC783B" w14:textId="77777777" w:rsidTr="00F973EA">
        <w:trPr>
          <w:trHeight w:val="835"/>
        </w:trPr>
        <w:tc>
          <w:tcPr>
            <w:tcW w:w="9229" w:type="dxa"/>
            <w:vAlign w:val="center"/>
          </w:tcPr>
          <w:p w14:paraId="331B35D2" w14:textId="77777777" w:rsidR="00A82336" w:rsidRDefault="00A82336" w:rsidP="00EB14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TOPLANTI KARARLARI</w:t>
            </w:r>
          </w:p>
        </w:tc>
      </w:tr>
      <w:tr w:rsidR="00B042E8" w14:paraId="4983BF05" w14:textId="77777777" w:rsidTr="003F6659">
        <w:trPr>
          <w:trHeight w:val="835"/>
        </w:trPr>
        <w:tc>
          <w:tcPr>
            <w:tcW w:w="9229" w:type="dxa"/>
          </w:tcPr>
          <w:p w14:paraId="5F729324" w14:textId="64E90683" w:rsidR="00B042E8" w:rsidRPr="00C8108A" w:rsidRDefault="00C8108A" w:rsidP="008032C2">
            <w:pPr>
              <w:pStyle w:val="ListeParagraf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08A">
              <w:rPr>
                <w:rFonts w:ascii="Times New Roman" w:hAnsi="Times New Roman" w:cs="Times New Roman"/>
              </w:rPr>
              <w:t>Toplumsal katkı faaliyetlerine yönelik</w:t>
            </w:r>
            <w:r w:rsidR="008032C2">
              <w:rPr>
                <w:rFonts w:ascii="Times New Roman" w:hAnsi="Times New Roman" w:cs="Times New Roman"/>
              </w:rPr>
              <w:t xml:space="preserve"> stratejik </w:t>
            </w:r>
            <w:r w:rsidR="008032C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planlama</w:t>
            </w:r>
            <w:r w:rsidRPr="00C8108A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çalışmalarının</w:t>
            </w:r>
            <w:r w:rsidR="008032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032C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toplumsal </w:t>
            </w:r>
            <w:r w:rsidR="001F10D9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katkı </w:t>
            </w:r>
            <w:r w:rsidR="001F10D9" w:rsidRPr="00C8108A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komisyonu</w:t>
            </w:r>
            <w:r w:rsidR="008032C2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önerileri doğrultusunda</w:t>
            </w:r>
            <w:r w:rsidRPr="00C8108A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yürütülmesinin uygun olduğuna</w:t>
            </w:r>
            <w:r w:rsidRPr="00C8108A">
              <w:rPr>
                <w:rFonts w:ascii="Times New Roman" w:hAnsi="Times New Roman" w:cs="Times New Roman"/>
              </w:rPr>
              <w:t xml:space="preserve"> karar verilmiştir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8108A" w14:paraId="2C752321" w14:textId="77777777" w:rsidTr="003F6659">
        <w:trPr>
          <w:trHeight w:val="835"/>
        </w:trPr>
        <w:tc>
          <w:tcPr>
            <w:tcW w:w="9229" w:type="dxa"/>
          </w:tcPr>
          <w:p w14:paraId="35C39D45" w14:textId="3A75B688" w:rsidR="00C8108A" w:rsidRPr="00C8108A" w:rsidRDefault="00C8108A" w:rsidP="00272648">
            <w:pPr>
              <w:pStyle w:val="ListeParagraf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8A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Dış paydaşların</w:t>
            </w:r>
            <w:r w:rsidR="00272648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İlahiyat Fakültesinden</w:t>
            </w:r>
            <w:r w:rsidRPr="00C8108A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beklentilerinin tespit edilmesi amacıyla</w:t>
            </w:r>
            <w:r w:rsidRPr="00C8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8108A">
              <w:rPr>
                <w:rFonts w:ascii="Times New Roman" w:hAnsi="Times New Roman" w:cs="Times New Roman"/>
                <w:sz w:val="24"/>
                <w:szCs w:val="24"/>
              </w:rPr>
              <w:t xml:space="preserve">ilgili paydaşlara yönelik </w:t>
            </w:r>
            <w:r w:rsidR="00272648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anket çalışması yapılmasının uygun olacağına</w:t>
            </w:r>
            <w:r w:rsidRPr="00C8108A">
              <w:rPr>
                <w:rFonts w:ascii="Times New Roman" w:hAnsi="Times New Roman" w:cs="Times New Roman"/>
                <w:sz w:val="24"/>
                <w:szCs w:val="24"/>
              </w:rPr>
              <w:t xml:space="preserve"> karar verilmiştir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108A" w14:paraId="557C88CD" w14:textId="77777777" w:rsidTr="003F6659">
        <w:trPr>
          <w:trHeight w:val="835"/>
        </w:trPr>
        <w:tc>
          <w:tcPr>
            <w:tcW w:w="9229" w:type="dxa"/>
          </w:tcPr>
          <w:p w14:paraId="33621997" w14:textId="4B867264" w:rsidR="00C8108A" w:rsidRPr="00272648" w:rsidRDefault="00272648" w:rsidP="00C8108A">
            <w:pPr>
              <w:pStyle w:val="ListeParagraf"/>
              <w:numPr>
                <w:ilvl w:val="0"/>
                <w:numId w:val="17"/>
              </w:num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2648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STK’lar ile iş birliğini artırmak amacıyla</w:t>
            </w:r>
            <w:r w:rsidRPr="0027264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72648">
              <w:rPr>
                <w:rFonts w:ascii="Times New Roman" w:hAnsi="Times New Roman" w:cs="Times New Roman"/>
                <w:sz w:val="24"/>
                <w:szCs w:val="24"/>
              </w:rPr>
              <w:t xml:space="preserve"> ilgili paydaşları bir araya getirecek </w:t>
            </w:r>
            <w:r w:rsidRPr="00272648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seminer ve bilgilendirme toplantılarının</w:t>
            </w:r>
            <w:r w:rsidRPr="00272648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648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düzenlenmesine</w:t>
            </w:r>
            <w:r w:rsidRPr="00272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2648">
              <w:rPr>
                <w:rFonts w:ascii="Times New Roman" w:hAnsi="Times New Roman" w:cs="Times New Roman"/>
                <w:sz w:val="24"/>
                <w:szCs w:val="24"/>
              </w:rPr>
              <w:t>karar verilmiştir.</w:t>
            </w:r>
          </w:p>
        </w:tc>
      </w:tr>
      <w:tr w:rsidR="00272648" w14:paraId="2BFF4D22" w14:textId="77777777" w:rsidTr="003F6659">
        <w:trPr>
          <w:trHeight w:val="835"/>
        </w:trPr>
        <w:tc>
          <w:tcPr>
            <w:tcW w:w="9229" w:type="dxa"/>
          </w:tcPr>
          <w:p w14:paraId="328824FA" w14:textId="175D20C8" w:rsidR="00272648" w:rsidRPr="00E60C7F" w:rsidRDefault="00E60C7F" w:rsidP="00C8108A">
            <w:pPr>
              <w:pStyle w:val="ListeParagraf"/>
              <w:numPr>
                <w:ilvl w:val="0"/>
                <w:numId w:val="17"/>
              </w:num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0C7F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Okullarda seminerler düzenlenmesine</w:t>
            </w:r>
            <w:r w:rsidRPr="00E60C7F">
              <w:rPr>
                <w:rFonts w:ascii="Times New Roman" w:hAnsi="Times New Roman" w:cs="Times New Roman"/>
                <w:sz w:val="24"/>
                <w:szCs w:val="24"/>
              </w:rPr>
              <w:t xml:space="preserve">, özellikle </w:t>
            </w:r>
            <w:r w:rsidRPr="00E60C7F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İmam Hatip okullarına yönelik</w:t>
            </w:r>
            <w:r w:rsidRPr="00E60C7F">
              <w:rPr>
                <w:rFonts w:ascii="Times New Roman" w:hAnsi="Times New Roman" w:cs="Times New Roman"/>
                <w:sz w:val="24"/>
                <w:szCs w:val="24"/>
              </w:rPr>
              <w:t xml:space="preserve">, öğrencilerin </w:t>
            </w:r>
            <w:r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ahlaki ve ilmi</w:t>
            </w:r>
            <w:r w:rsidRPr="00E60C7F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gelişimlerini destekleyici içeriklerin aktarılmasına</w:t>
            </w:r>
            <w:r w:rsidRPr="00E60C7F">
              <w:rPr>
                <w:rFonts w:ascii="Times New Roman" w:hAnsi="Times New Roman" w:cs="Times New Roman"/>
                <w:sz w:val="24"/>
                <w:szCs w:val="24"/>
              </w:rPr>
              <w:t xml:space="preserve"> karar verilmiştir.</w:t>
            </w:r>
          </w:p>
        </w:tc>
      </w:tr>
      <w:tr w:rsidR="007C6D1B" w14:paraId="6D31D150" w14:textId="77777777" w:rsidTr="003F6659">
        <w:trPr>
          <w:trHeight w:val="835"/>
        </w:trPr>
        <w:tc>
          <w:tcPr>
            <w:tcW w:w="9229" w:type="dxa"/>
          </w:tcPr>
          <w:p w14:paraId="2B3A0DD8" w14:textId="78CD7D54" w:rsidR="007C6D1B" w:rsidRPr="00700A27" w:rsidRDefault="007C6D1B" w:rsidP="007C6D1B">
            <w:pPr>
              <w:pStyle w:val="ListeParagraf"/>
              <w:numPr>
                <w:ilvl w:val="0"/>
                <w:numId w:val="17"/>
              </w:num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0A27">
              <w:rPr>
                <w:rFonts w:ascii="Times New Roman" w:hAnsi="Times New Roman" w:cs="Times New Roman"/>
                <w:sz w:val="24"/>
                <w:szCs w:val="24"/>
              </w:rPr>
              <w:t>İmam Hatip Okullarında öğrenim gören görme engelli öğrencilerin eğitim-öğretim süreçlerine tam ve etkin katılımlarının sağlanması, eğitimde fırsat eşitliğinin temin edilmesi ve akademik başarılarının desteklenmesi amacıyla ders notlarının sesli ortama aktarılmasının uygun olacağına, bu kapsamda g</w:t>
            </w:r>
            <w:r w:rsidR="00700A27">
              <w:rPr>
                <w:rFonts w:ascii="Times New Roman" w:hAnsi="Times New Roman" w:cs="Times New Roman"/>
                <w:sz w:val="24"/>
                <w:szCs w:val="24"/>
              </w:rPr>
              <w:t>erekli müracaatların yapılmasının uygun olacağına karar verildi.</w:t>
            </w:r>
          </w:p>
        </w:tc>
      </w:tr>
    </w:tbl>
    <w:p w14:paraId="707ED3DB" w14:textId="3EDC5C45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C890D" w14:textId="77777777" w:rsidR="00F973EA" w:rsidRDefault="00F973EA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26CC4" w14:textId="77777777" w:rsidR="008B1F71" w:rsidRDefault="008B1F71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26D85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A5AE2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D79BF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4991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1AED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63BE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FC257" w14:textId="77777777" w:rsidR="00A82336" w:rsidRDefault="00A82336" w:rsidP="00A823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83" w:tblpY="46"/>
        <w:tblW w:w="9351" w:type="dxa"/>
        <w:tblInd w:w="0" w:type="dxa"/>
        <w:tblLook w:val="04A0" w:firstRow="1" w:lastRow="0" w:firstColumn="1" w:lastColumn="0" w:noHBand="0" w:noVBand="1"/>
      </w:tblPr>
      <w:tblGrid>
        <w:gridCol w:w="1555"/>
        <w:gridCol w:w="1434"/>
        <w:gridCol w:w="1826"/>
        <w:gridCol w:w="1173"/>
        <w:gridCol w:w="1806"/>
        <w:gridCol w:w="1557"/>
      </w:tblGrid>
      <w:tr w:rsidR="00514FC8" w:rsidRPr="009F1211" w14:paraId="3BF2F0B1" w14:textId="77777777" w:rsidTr="00514FC8">
        <w:tc>
          <w:tcPr>
            <w:tcW w:w="1555" w:type="dxa"/>
          </w:tcPr>
          <w:p w14:paraId="742F2791" w14:textId="3781A982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Z.A. SÜRMELİ</w:t>
            </w:r>
          </w:p>
        </w:tc>
        <w:tc>
          <w:tcPr>
            <w:tcW w:w="1434" w:type="dxa"/>
          </w:tcPr>
          <w:p w14:paraId="500DED12" w14:textId="7ABE145B" w:rsidR="00514FC8" w:rsidRPr="00514FC8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26" w:type="dxa"/>
          </w:tcPr>
          <w:p w14:paraId="414CAE12" w14:textId="58F68822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SOYSALDI</w:t>
            </w:r>
          </w:p>
        </w:tc>
        <w:tc>
          <w:tcPr>
            <w:tcW w:w="1173" w:type="dxa"/>
          </w:tcPr>
          <w:p w14:paraId="1C91FE85" w14:textId="1DEBEBA4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06" w:type="dxa"/>
          </w:tcPr>
          <w:p w14:paraId="7161FE59" w14:textId="53F69C66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E. DEMİRPOLAT</w:t>
            </w:r>
          </w:p>
        </w:tc>
        <w:tc>
          <w:tcPr>
            <w:tcW w:w="1557" w:type="dxa"/>
          </w:tcPr>
          <w:p w14:paraId="3275D79C" w14:textId="5200FFBE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14FC8" w:rsidRPr="009F1211" w14:paraId="13FA6D7E" w14:textId="77777777" w:rsidTr="00514FC8">
        <w:tc>
          <w:tcPr>
            <w:tcW w:w="1555" w:type="dxa"/>
          </w:tcPr>
          <w:p w14:paraId="72089CF3" w14:textId="28D6FEA7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A.GÜNEŞ</w:t>
            </w:r>
          </w:p>
        </w:tc>
        <w:tc>
          <w:tcPr>
            <w:tcW w:w="1434" w:type="dxa"/>
          </w:tcPr>
          <w:p w14:paraId="4F7A10A2" w14:textId="691FDD12" w:rsidR="00514FC8" w:rsidRPr="00514FC8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26" w:type="dxa"/>
          </w:tcPr>
          <w:p w14:paraId="18DD0885" w14:textId="50FC3D12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ÇELİK</w:t>
            </w:r>
          </w:p>
        </w:tc>
        <w:tc>
          <w:tcPr>
            <w:tcW w:w="1173" w:type="dxa"/>
          </w:tcPr>
          <w:p w14:paraId="0800BDB0" w14:textId="7EBBB8B5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06" w:type="dxa"/>
          </w:tcPr>
          <w:p w14:paraId="7D86BE13" w14:textId="16019BBF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H. POLAT</w:t>
            </w:r>
          </w:p>
        </w:tc>
        <w:tc>
          <w:tcPr>
            <w:tcW w:w="1557" w:type="dxa"/>
          </w:tcPr>
          <w:p w14:paraId="5C6BD3B0" w14:textId="0B5FFE8F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14FC8" w:rsidRPr="009F1211" w14:paraId="4DF4C58B" w14:textId="77777777" w:rsidTr="00514FC8">
        <w:tc>
          <w:tcPr>
            <w:tcW w:w="1555" w:type="dxa"/>
          </w:tcPr>
          <w:p w14:paraId="09472AE2" w14:textId="411440B7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S. ERDİM</w:t>
            </w:r>
          </w:p>
        </w:tc>
        <w:tc>
          <w:tcPr>
            <w:tcW w:w="1434" w:type="dxa"/>
          </w:tcPr>
          <w:p w14:paraId="0A44C4BF" w14:textId="0670D8AE" w:rsidR="00514FC8" w:rsidRPr="00514FC8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26" w:type="dxa"/>
          </w:tcPr>
          <w:p w14:paraId="0B3C800C" w14:textId="0F16C71A" w:rsidR="00514FC8" w:rsidRPr="00EC40F5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A.F. KARATEKE</w:t>
            </w:r>
          </w:p>
        </w:tc>
        <w:tc>
          <w:tcPr>
            <w:tcW w:w="1173" w:type="dxa"/>
          </w:tcPr>
          <w:p w14:paraId="1CA85B66" w14:textId="02A9F88F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06" w:type="dxa"/>
          </w:tcPr>
          <w:p w14:paraId="14C6F559" w14:textId="7779D45B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M. ŞEN</w:t>
            </w:r>
          </w:p>
        </w:tc>
        <w:tc>
          <w:tcPr>
            <w:tcW w:w="1557" w:type="dxa"/>
          </w:tcPr>
          <w:p w14:paraId="63D9FDC1" w14:textId="7CB561F4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14FC8" w:rsidRPr="009F1211" w14:paraId="2AEF81F2" w14:textId="77777777" w:rsidTr="00514FC8">
        <w:tc>
          <w:tcPr>
            <w:tcW w:w="1555" w:type="dxa"/>
          </w:tcPr>
          <w:p w14:paraId="63D8A3FD" w14:textId="2AED31E3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S. GÜNERİ</w:t>
            </w:r>
          </w:p>
        </w:tc>
        <w:tc>
          <w:tcPr>
            <w:tcW w:w="1434" w:type="dxa"/>
          </w:tcPr>
          <w:p w14:paraId="09180E89" w14:textId="32353639" w:rsidR="00514FC8" w:rsidRPr="00514FC8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26" w:type="dxa"/>
          </w:tcPr>
          <w:p w14:paraId="7AF24747" w14:textId="14E70E28" w:rsidR="00514FC8" w:rsidRPr="00EC40F5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A.TAM</w:t>
            </w:r>
          </w:p>
        </w:tc>
        <w:tc>
          <w:tcPr>
            <w:tcW w:w="1173" w:type="dxa"/>
          </w:tcPr>
          <w:p w14:paraId="4C26512C" w14:textId="4DB142B7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806" w:type="dxa"/>
          </w:tcPr>
          <w:p w14:paraId="527DD6F4" w14:textId="55B0BCE3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211">
              <w:rPr>
                <w:rFonts w:ascii="Times New Roman" w:hAnsi="Times New Roman" w:cs="Times New Roman"/>
                <w:sz w:val="20"/>
                <w:szCs w:val="20"/>
              </w:rPr>
              <w:t>İ. H. BÜRKEK</w:t>
            </w:r>
          </w:p>
        </w:tc>
        <w:tc>
          <w:tcPr>
            <w:tcW w:w="1557" w:type="dxa"/>
          </w:tcPr>
          <w:p w14:paraId="4A552138" w14:textId="557BBBB6" w:rsidR="00514FC8" w:rsidRPr="009F1211" w:rsidRDefault="00514FC8" w:rsidP="00514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FC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30143121" w14:textId="77777777" w:rsidR="00A82336" w:rsidRDefault="00A82336" w:rsidP="00505B24">
      <w:pPr>
        <w:jc w:val="both"/>
      </w:pPr>
    </w:p>
    <w:sectPr w:rsidR="00A82336" w:rsidSect="00EC2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3B4"/>
    <w:multiLevelType w:val="hybridMultilevel"/>
    <w:tmpl w:val="18A495B6"/>
    <w:lvl w:ilvl="0" w:tplc="D464B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6069"/>
    <w:multiLevelType w:val="hybridMultilevel"/>
    <w:tmpl w:val="B9F0E3D0"/>
    <w:lvl w:ilvl="0" w:tplc="C2DE62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141"/>
    <w:multiLevelType w:val="hybridMultilevel"/>
    <w:tmpl w:val="AE80E0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32EB"/>
    <w:multiLevelType w:val="hybridMultilevel"/>
    <w:tmpl w:val="029C84DE"/>
    <w:lvl w:ilvl="0" w:tplc="DE422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A1FFB"/>
    <w:multiLevelType w:val="hybridMultilevel"/>
    <w:tmpl w:val="0FC446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311A4"/>
    <w:multiLevelType w:val="hybridMultilevel"/>
    <w:tmpl w:val="B2527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93503"/>
    <w:multiLevelType w:val="hybridMultilevel"/>
    <w:tmpl w:val="34B68C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F1BE9"/>
    <w:multiLevelType w:val="hybridMultilevel"/>
    <w:tmpl w:val="7BD892E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30C9F"/>
    <w:multiLevelType w:val="hybridMultilevel"/>
    <w:tmpl w:val="0E8A2D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7B5C"/>
    <w:multiLevelType w:val="multilevel"/>
    <w:tmpl w:val="77AC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9499D"/>
    <w:multiLevelType w:val="hybridMultilevel"/>
    <w:tmpl w:val="3A4605D2"/>
    <w:lvl w:ilvl="0" w:tplc="5AB65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DC589C"/>
    <w:multiLevelType w:val="hybridMultilevel"/>
    <w:tmpl w:val="0B0C19CA"/>
    <w:lvl w:ilvl="0" w:tplc="E6E4356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5B28"/>
    <w:multiLevelType w:val="hybridMultilevel"/>
    <w:tmpl w:val="79F8A6EA"/>
    <w:lvl w:ilvl="0" w:tplc="966ACF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E47"/>
    <w:multiLevelType w:val="hybridMultilevel"/>
    <w:tmpl w:val="2EB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15081"/>
    <w:multiLevelType w:val="hybridMultilevel"/>
    <w:tmpl w:val="7D4EB5CE"/>
    <w:lvl w:ilvl="0" w:tplc="55ECA61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47874"/>
    <w:multiLevelType w:val="hybridMultilevel"/>
    <w:tmpl w:val="A8869EC0"/>
    <w:lvl w:ilvl="0" w:tplc="A894D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9615D"/>
    <w:multiLevelType w:val="hybridMultilevel"/>
    <w:tmpl w:val="E60043B4"/>
    <w:lvl w:ilvl="0" w:tplc="AA2A94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11"/>
  </w:num>
  <w:num w:numId="14">
    <w:abstractNumId w:val="12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1D"/>
    <w:rsid w:val="00006651"/>
    <w:rsid w:val="00030401"/>
    <w:rsid w:val="00035876"/>
    <w:rsid w:val="00047D9E"/>
    <w:rsid w:val="000970E7"/>
    <w:rsid w:val="000A6CC9"/>
    <w:rsid w:val="000F10D6"/>
    <w:rsid w:val="00102E8E"/>
    <w:rsid w:val="00113310"/>
    <w:rsid w:val="001768D7"/>
    <w:rsid w:val="001A1A47"/>
    <w:rsid w:val="001F10D9"/>
    <w:rsid w:val="002134FB"/>
    <w:rsid w:val="002439AE"/>
    <w:rsid w:val="00272648"/>
    <w:rsid w:val="002A2982"/>
    <w:rsid w:val="002C38B2"/>
    <w:rsid w:val="002C3C7C"/>
    <w:rsid w:val="002E1933"/>
    <w:rsid w:val="002F4FDE"/>
    <w:rsid w:val="002F6883"/>
    <w:rsid w:val="00317ED2"/>
    <w:rsid w:val="00321A07"/>
    <w:rsid w:val="00331F74"/>
    <w:rsid w:val="00380304"/>
    <w:rsid w:val="003974AF"/>
    <w:rsid w:val="003A59EF"/>
    <w:rsid w:val="003A5A9B"/>
    <w:rsid w:val="003B2105"/>
    <w:rsid w:val="003F6659"/>
    <w:rsid w:val="004230C8"/>
    <w:rsid w:val="00423236"/>
    <w:rsid w:val="00447510"/>
    <w:rsid w:val="00470604"/>
    <w:rsid w:val="004B3C3F"/>
    <w:rsid w:val="004D0867"/>
    <w:rsid w:val="00505B24"/>
    <w:rsid w:val="00514FC8"/>
    <w:rsid w:val="00541414"/>
    <w:rsid w:val="0057067D"/>
    <w:rsid w:val="005B59EA"/>
    <w:rsid w:val="005C4714"/>
    <w:rsid w:val="00604C6E"/>
    <w:rsid w:val="00615EFA"/>
    <w:rsid w:val="006337E6"/>
    <w:rsid w:val="00643975"/>
    <w:rsid w:val="0064430D"/>
    <w:rsid w:val="006643A3"/>
    <w:rsid w:val="00672485"/>
    <w:rsid w:val="00677B1B"/>
    <w:rsid w:val="00677C14"/>
    <w:rsid w:val="006B0467"/>
    <w:rsid w:val="00700A27"/>
    <w:rsid w:val="00712750"/>
    <w:rsid w:val="00715033"/>
    <w:rsid w:val="0073665D"/>
    <w:rsid w:val="00763B60"/>
    <w:rsid w:val="007B4901"/>
    <w:rsid w:val="007C6D1B"/>
    <w:rsid w:val="008032C2"/>
    <w:rsid w:val="00810349"/>
    <w:rsid w:val="00822248"/>
    <w:rsid w:val="0084432E"/>
    <w:rsid w:val="00852E78"/>
    <w:rsid w:val="008A0891"/>
    <w:rsid w:val="008B1F71"/>
    <w:rsid w:val="008F0F62"/>
    <w:rsid w:val="00917C62"/>
    <w:rsid w:val="00935F6F"/>
    <w:rsid w:val="009A12A1"/>
    <w:rsid w:val="009C2DB8"/>
    <w:rsid w:val="009E5D0D"/>
    <w:rsid w:val="009F1211"/>
    <w:rsid w:val="00A20EB0"/>
    <w:rsid w:val="00A312A4"/>
    <w:rsid w:val="00A517D6"/>
    <w:rsid w:val="00A55222"/>
    <w:rsid w:val="00A82336"/>
    <w:rsid w:val="00A90F33"/>
    <w:rsid w:val="00AC41BC"/>
    <w:rsid w:val="00B01965"/>
    <w:rsid w:val="00B042E8"/>
    <w:rsid w:val="00B05D3E"/>
    <w:rsid w:val="00B114B3"/>
    <w:rsid w:val="00B345B4"/>
    <w:rsid w:val="00B400AE"/>
    <w:rsid w:val="00B4281F"/>
    <w:rsid w:val="00B94AB2"/>
    <w:rsid w:val="00BC3811"/>
    <w:rsid w:val="00C0528C"/>
    <w:rsid w:val="00C114DD"/>
    <w:rsid w:val="00C3005A"/>
    <w:rsid w:val="00C32D1E"/>
    <w:rsid w:val="00C61A2B"/>
    <w:rsid w:val="00C8108A"/>
    <w:rsid w:val="00CA0B1D"/>
    <w:rsid w:val="00CD0060"/>
    <w:rsid w:val="00CD5FD0"/>
    <w:rsid w:val="00CE0B3A"/>
    <w:rsid w:val="00CE7D3E"/>
    <w:rsid w:val="00CF1582"/>
    <w:rsid w:val="00D81628"/>
    <w:rsid w:val="00D95F45"/>
    <w:rsid w:val="00DB3A71"/>
    <w:rsid w:val="00DF3083"/>
    <w:rsid w:val="00E4641D"/>
    <w:rsid w:val="00E47A40"/>
    <w:rsid w:val="00E60C7F"/>
    <w:rsid w:val="00E66CE0"/>
    <w:rsid w:val="00E91963"/>
    <w:rsid w:val="00EA5428"/>
    <w:rsid w:val="00EA6762"/>
    <w:rsid w:val="00EB44E8"/>
    <w:rsid w:val="00EC2E1A"/>
    <w:rsid w:val="00EC40F5"/>
    <w:rsid w:val="00EC60E8"/>
    <w:rsid w:val="00F60A77"/>
    <w:rsid w:val="00F70E1F"/>
    <w:rsid w:val="00F75D64"/>
    <w:rsid w:val="00F92BD1"/>
    <w:rsid w:val="00F973EA"/>
    <w:rsid w:val="00FB1AC0"/>
    <w:rsid w:val="00FB53F7"/>
    <w:rsid w:val="00FC60F1"/>
    <w:rsid w:val="00FD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7CB5"/>
  <w15:chartTrackingRefBased/>
  <w15:docId w15:val="{D072368E-C93B-44D0-AD32-2F91F6C6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4E8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4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196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891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9F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1211"/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81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kullanıcı</cp:lastModifiedBy>
  <cp:revision>24</cp:revision>
  <cp:lastPrinted>2025-12-22T10:17:00Z</cp:lastPrinted>
  <dcterms:created xsi:type="dcterms:W3CDTF">2025-10-27T07:52:00Z</dcterms:created>
  <dcterms:modified xsi:type="dcterms:W3CDTF">2026-01-22T10:07:00Z</dcterms:modified>
</cp:coreProperties>
</file>